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2140"/>
          <w:tab w:val="center" w:pos="4753"/>
        </w:tabs>
        <w:spacing w:beforeLines="10" w:line="360" w:lineRule="auto"/>
        <w:jc w:val="center"/>
        <w:rPr>
          <w:rFonts w:ascii="宋体" w:hAnsi="宋体" w:cs="Arial"/>
          <w:b/>
          <w:sz w:val="52"/>
          <w:szCs w:val="52"/>
        </w:rPr>
      </w:pPr>
      <w:r>
        <w:rPr>
          <w:rFonts w:hint="eastAsia" w:ascii="宋体" w:hAnsi="宋体" w:cs="Arial"/>
          <w:b/>
          <w:sz w:val="52"/>
          <w:szCs w:val="52"/>
        </w:rPr>
        <w:t>杭州市体育</w:t>
      </w:r>
      <w:r>
        <w:rPr>
          <w:rFonts w:hint="eastAsia" w:ascii="宋体" w:hAnsi="宋体" w:cs="Arial"/>
          <w:b/>
          <w:sz w:val="52"/>
          <w:szCs w:val="52"/>
          <w:lang w:val="en-US" w:eastAsia="zh-CN"/>
        </w:rPr>
        <w:t>局</w:t>
      </w:r>
      <w:r>
        <w:rPr>
          <w:rFonts w:hint="eastAsia" w:ascii="宋体" w:hAnsi="宋体" w:cs="Arial"/>
          <w:b/>
          <w:sz w:val="52"/>
          <w:szCs w:val="52"/>
        </w:rPr>
        <w:t>公开比选采购文件</w:t>
      </w:r>
    </w:p>
    <w:p>
      <w:pPr>
        <w:spacing w:beforeLines="10" w:line="360" w:lineRule="auto"/>
        <w:jc w:val="center"/>
        <w:rPr>
          <w:rFonts w:ascii="宋体" w:hAnsi="宋体" w:cs="Arial"/>
          <w:b/>
          <w:sz w:val="36"/>
          <w:szCs w:val="36"/>
        </w:rPr>
      </w:pPr>
    </w:p>
    <w:p>
      <w:pPr>
        <w:spacing w:beforeLines="10" w:line="360" w:lineRule="auto"/>
        <w:ind w:firstLine="643" w:firstLineChars="200"/>
        <w:jc w:val="left"/>
        <w:rPr>
          <w:rFonts w:hint="default" w:ascii="宋体" w:hAnsi="宋体" w:eastAsia="宋体" w:cs="Arial"/>
          <w:b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Arial"/>
          <w:b/>
          <w:sz w:val="32"/>
          <w:szCs w:val="32"/>
        </w:rPr>
        <w:t>项目编号：</w:t>
      </w:r>
      <w:r>
        <w:rPr>
          <w:rFonts w:hint="eastAsia" w:ascii="宋体" w:hAnsi="宋体" w:cs="Arial"/>
          <w:b/>
          <w:sz w:val="32"/>
          <w:szCs w:val="32"/>
          <w:lang w:val="en-US" w:eastAsia="zh-CN"/>
        </w:rPr>
        <w:t>HZYGTY2019003</w:t>
      </w:r>
    </w:p>
    <w:p>
      <w:pPr>
        <w:spacing w:beforeLines="10" w:line="360" w:lineRule="auto"/>
        <w:ind w:left="319" w:leftChars="114" w:firstLine="321" w:firstLineChars="100"/>
        <w:rPr>
          <w:rFonts w:hint="eastAsia" w:ascii="宋体" w:hAnsi="宋体" w:cs="Arial"/>
          <w:b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Arial"/>
          <w:b/>
          <w:sz w:val="32"/>
          <w:szCs w:val="32"/>
        </w:rPr>
        <w:t>项目名称：</w:t>
      </w:r>
      <w:r>
        <w:rPr>
          <w:rFonts w:hint="eastAsia" w:ascii="宋体" w:hAnsi="宋体" w:cs="Arial"/>
          <w:b/>
          <w:sz w:val="32"/>
          <w:szCs w:val="32"/>
          <w:u w:val="single"/>
          <w:lang w:val="en-US" w:eastAsia="zh-CN"/>
        </w:rPr>
        <w:t>2019年杭州市中小学生阳光体育小学生</w:t>
      </w:r>
    </w:p>
    <w:p>
      <w:pPr>
        <w:spacing w:beforeLines="10" w:line="360" w:lineRule="auto"/>
        <w:ind w:left="319" w:leftChars="114" w:firstLine="1928" w:firstLineChars="600"/>
        <w:rPr>
          <w:rFonts w:hint="eastAsia" w:ascii="宋体" w:hAnsi="宋体" w:eastAsia="宋体" w:cs="Arial"/>
          <w:b/>
          <w:sz w:val="32"/>
          <w:szCs w:val="32"/>
          <w:lang w:val="en-US" w:eastAsia="zh-CN"/>
        </w:rPr>
      </w:pPr>
      <w:r>
        <w:rPr>
          <w:rFonts w:hint="eastAsia" w:ascii="宋体" w:hAnsi="宋体" w:cs="Arial"/>
          <w:b/>
          <w:sz w:val="32"/>
          <w:szCs w:val="32"/>
          <w:u w:val="single"/>
          <w:lang w:val="en-US" w:eastAsia="zh-CN"/>
        </w:rPr>
        <w:t>篮球锦标赛</w:t>
      </w:r>
    </w:p>
    <w:p>
      <w:pPr>
        <w:autoSpaceDE w:val="0"/>
        <w:autoSpaceDN w:val="0"/>
        <w:adjustRightInd w:val="0"/>
        <w:snapToGrid w:val="0"/>
        <w:spacing w:beforeLines="10" w:line="360" w:lineRule="auto"/>
        <w:jc w:val="center"/>
        <w:textAlignment w:val="bottom"/>
        <w:rPr>
          <w:rFonts w:ascii="宋体" w:hAnsi="宋体" w:cs="Arial"/>
          <w:b/>
        </w:rPr>
      </w:pPr>
    </w:p>
    <w:p>
      <w:pPr>
        <w:autoSpaceDE w:val="0"/>
        <w:autoSpaceDN w:val="0"/>
        <w:adjustRightInd w:val="0"/>
        <w:snapToGrid w:val="0"/>
        <w:spacing w:beforeLines="10" w:line="360" w:lineRule="auto"/>
        <w:jc w:val="center"/>
        <w:textAlignment w:val="bottom"/>
        <w:rPr>
          <w:rFonts w:ascii="宋体" w:hAnsi="宋体" w:cs="Arial"/>
          <w:b/>
        </w:rPr>
      </w:pPr>
    </w:p>
    <w:p>
      <w:pPr>
        <w:autoSpaceDE w:val="0"/>
        <w:autoSpaceDN w:val="0"/>
        <w:adjustRightInd w:val="0"/>
        <w:snapToGrid w:val="0"/>
        <w:spacing w:beforeLines="10" w:line="360" w:lineRule="auto"/>
        <w:jc w:val="center"/>
        <w:textAlignment w:val="bottom"/>
        <w:rPr>
          <w:rFonts w:ascii="宋体" w:hAnsi="宋体" w:cs="Arial"/>
          <w:b/>
        </w:rPr>
      </w:pPr>
    </w:p>
    <w:p>
      <w:pPr>
        <w:autoSpaceDE w:val="0"/>
        <w:autoSpaceDN w:val="0"/>
        <w:adjustRightInd w:val="0"/>
        <w:snapToGrid w:val="0"/>
        <w:spacing w:beforeLines="10" w:line="360" w:lineRule="auto"/>
        <w:jc w:val="center"/>
        <w:textAlignment w:val="bottom"/>
        <w:rPr>
          <w:rFonts w:ascii="宋体" w:hAnsi="宋体" w:cs="Arial"/>
          <w:b/>
        </w:rPr>
      </w:pPr>
    </w:p>
    <w:p>
      <w:pPr>
        <w:autoSpaceDE w:val="0"/>
        <w:autoSpaceDN w:val="0"/>
        <w:adjustRightInd w:val="0"/>
        <w:snapToGrid w:val="0"/>
        <w:spacing w:beforeLines="10" w:line="360" w:lineRule="auto"/>
        <w:jc w:val="center"/>
        <w:textAlignment w:val="bottom"/>
        <w:rPr>
          <w:rFonts w:ascii="宋体" w:hAnsi="宋体" w:cs="Arial"/>
          <w:b/>
        </w:rPr>
      </w:pPr>
    </w:p>
    <w:p>
      <w:pPr>
        <w:autoSpaceDE w:val="0"/>
        <w:autoSpaceDN w:val="0"/>
        <w:adjustRightInd w:val="0"/>
        <w:snapToGrid w:val="0"/>
        <w:spacing w:beforeLines="10" w:line="360" w:lineRule="auto"/>
        <w:jc w:val="center"/>
        <w:textAlignment w:val="bottom"/>
        <w:rPr>
          <w:rFonts w:ascii="宋体" w:hAnsi="宋体" w:cs="Arial"/>
          <w:b/>
        </w:rPr>
      </w:pPr>
    </w:p>
    <w:p>
      <w:pPr>
        <w:autoSpaceDE w:val="0"/>
        <w:autoSpaceDN w:val="0"/>
        <w:adjustRightInd w:val="0"/>
        <w:snapToGrid w:val="0"/>
        <w:spacing w:beforeLines="10" w:line="360" w:lineRule="auto"/>
        <w:jc w:val="center"/>
        <w:textAlignment w:val="bottom"/>
        <w:rPr>
          <w:rFonts w:ascii="宋体" w:hAnsi="宋体" w:cs="Arial"/>
          <w:b/>
        </w:rPr>
      </w:pPr>
    </w:p>
    <w:p>
      <w:pPr>
        <w:autoSpaceDE w:val="0"/>
        <w:autoSpaceDN w:val="0"/>
        <w:adjustRightInd w:val="0"/>
        <w:snapToGrid w:val="0"/>
        <w:spacing w:beforeLines="10" w:line="360" w:lineRule="auto"/>
        <w:jc w:val="center"/>
        <w:textAlignment w:val="bottom"/>
        <w:rPr>
          <w:rFonts w:ascii="宋体" w:hAnsi="宋体" w:cs="Arial"/>
          <w:b/>
        </w:rPr>
      </w:pPr>
    </w:p>
    <w:p>
      <w:pPr>
        <w:autoSpaceDE w:val="0"/>
        <w:autoSpaceDN w:val="0"/>
        <w:adjustRightInd w:val="0"/>
        <w:snapToGrid w:val="0"/>
        <w:spacing w:beforeLines="10" w:line="360" w:lineRule="auto"/>
        <w:jc w:val="center"/>
        <w:textAlignment w:val="bottom"/>
        <w:rPr>
          <w:rFonts w:ascii="宋体" w:hAnsi="宋体" w:cs="Arial"/>
          <w:b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723" w:firstLineChars="200"/>
        <w:textAlignment w:val="bottom"/>
        <w:rPr>
          <w:rFonts w:hint="eastAsia" w:ascii="宋体" w:hAnsi="宋体" w:cs="Arial"/>
          <w:b/>
          <w:sz w:val="36"/>
          <w:szCs w:val="36"/>
        </w:rPr>
      </w:pPr>
      <w:r>
        <w:rPr>
          <w:rFonts w:hint="eastAsia" w:ascii="宋体" w:hAnsi="宋体" w:cs="Arial"/>
          <w:b/>
          <w:sz w:val="36"/>
          <w:szCs w:val="36"/>
        </w:rPr>
        <w:t>招   标   人：杭州市体育局</w:t>
      </w:r>
    </w:p>
    <w:p>
      <w:pPr>
        <w:autoSpaceDE w:val="0"/>
        <w:autoSpaceDN w:val="0"/>
        <w:adjustRightInd w:val="0"/>
        <w:snapToGrid w:val="0"/>
        <w:spacing w:line="360" w:lineRule="auto"/>
        <w:ind w:firstLine="723" w:firstLineChars="200"/>
        <w:textAlignment w:val="bottom"/>
        <w:rPr>
          <w:rFonts w:ascii="宋体" w:hAnsi="宋体" w:cs="Arial"/>
          <w:b/>
          <w:sz w:val="36"/>
          <w:szCs w:val="36"/>
        </w:rPr>
      </w:pPr>
      <w:r>
        <w:rPr>
          <w:rFonts w:hint="eastAsia" w:ascii="宋体" w:hAnsi="宋体" w:cs="Arial"/>
          <w:b/>
          <w:sz w:val="36"/>
          <w:szCs w:val="36"/>
        </w:rPr>
        <w:t>招标代理机构：</w:t>
      </w:r>
    </w:p>
    <w:p>
      <w:pPr>
        <w:pStyle w:val="2"/>
        <w:spacing w:beforeLines="10" w:line="360" w:lineRule="auto"/>
        <w:ind w:firstLine="723" w:firstLineChars="200"/>
        <w:jc w:val="both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日        期：2019年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/>
          <w:sz w:val="36"/>
          <w:szCs w:val="36"/>
        </w:rPr>
        <w:t>月</w:t>
      </w:r>
    </w:p>
    <w:p>
      <w:pPr>
        <w:pStyle w:val="5"/>
        <w:spacing w:line="276" w:lineRule="auto"/>
        <w:rPr>
          <w:rFonts w:ascii="宋体" w:hAnsi="宋体"/>
          <w:sz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18" w:bottom="1440" w:left="1418" w:header="851" w:footer="851" w:gutter="0"/>
          <w:cols w:space="720" w:num="1"/>
          <w:titlePg/>
          <w:docGrid w:linePitch="381" w:charSpace="0"/>
        </w:sectPr>
      </w:pPr>
    </w:p>
    <w:p>
      <w:pPr>
        <w:pageBreakBefore/>
        <w:adjustRightInd w:val="0"/>
        <w:snapToGrid w:val="0"/>
        <w:spacing w:line="360" w:lineRule="auto"/>
        <w:jc w:val="center"/>
        <w:outlineLvl w:val="0"/>
        <w:rPr>
          <w:rFonts w:ascii="宋体" w:hAnsi="宋体"/>
          <w:b/>
          <w:sz w:val="36"/>
        </w:rPr>
      </w:pPr>
      <w:bookmarkStart w:id="0" w:name="_Toc480985227"/>
      <w:r>
        <w:rPr>
          <w:rFonts w:hint="eastAsia" w:ascii="宋体" w:hAnsi="宋体"/>
          <w:b/>
          <w:sz w:val="36"/>
        </w:rPr>
        <w:t>第一部分  公开比选公告</w:t>
      </w:r>
      <w:bookmarkEnd w:id="0"/>
    </w:p>
    <w:p>
      <w:pPr>
        <w:spacing w:line="360" w:lineRule="auto"/>
        <w:ind w:firstLine="540" w:firstLineChars="225"/>
        <w:rPr>
          <w:rFonts w:ascii="宋体" w:hAnsi="宋体"/>
          <w:sz w:val="24"/>
          <w:szCs w:val="24"/>
        </w:rPr>
      </w:pPr>
      <w:bookmarkStart w:id="1" w:name="_Toc225840107"/>
      <w:r>
        <w:rPr>
          <w:rFonts w:hint="eastAsia" w:ascii="宋体" w:hAnsi="宋体"/>
          <w:sz w:val="24"/>
          <w:szCs w:val="24"/>
        </w:rPr>
        <w:t>根据杭体规财（2018）18号《关于印发杭州市体育局小额委托项目管理办法（试行）的通知》，参照《中华人民共和国政府采购法》、《政府采购货物和服务招标投标管理办法》等有关规定，杭州市体育</w:t>
      </w:r>
      <w:r>
        <w:rPr>
          <w:rFonts w:hint="eastAsia" w:ascii="宋体" w:hAnsi="宋体"/>
          <w:sz w:val="24"/>
          <w:szCs w:val="24"/>
          <w:lang w:val="en-US" w:eastAsia="zh-CN"/>
        </w:rPr>
        <w:t>局</w:t>
      </w:r>
      <w:r>
        <w:rPr>
          <w:rFonts w:hint="eastAsia" w:ascii="宋体" w:hAnsi="宋体"/>
          <w:sz w:val="24"/>
          <w:szCs w:val="24"/>
        </w:rPr>
        <w:t>就其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2019年杭州市中小学生阳光体育小学生篮球锦标赛</w:t>
      </w:r>
      <w:r>
        <w:rPr>
          <w:rFonts w:hint="eastAsia" w:ascii="宋体" w:hAnsi="宋体"/>
          <w:sz w:val="24"/>
          <w:szCs w:val="24"/>
        </w:rPr>
        <w:t>项目以公开比选的方式组织采购，欢迎杭州地区体育社团及关联体育专业组织前来投标。</w:t>
      </w:r>
    </w:p>
    <w:p>
      <w:pPr>
        <w:spacing w:line="36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一、项目编号：</w:t>
      </w:r>
    </w:p>
    <w:p>
      <w:pPr>
        <w:spacing w:beforeLines="10" w:line="360" w:lineRule="auto"/>
        <w:ind w:firstLine="480" w:firstLineChars="200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项目名称：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2019年杭州市中小学生阳光体育小学生篮球锦标赛</w:t>
      </w:r>
      <w:r>
        <w:rPr>
          <w:rFonts w:hint="eastAsia" w:ascii="宋体" w:hAnsi="宋体"/>
          <w:sz w:val="24"/>
          <w:szCs w:val="24"/>
          <w:u w:val="single"/>
        </w:rPr>
        <w:t>项目</w:t>
      </w:r>
    </w:p>
    <w:p>
      <w:pPr>
        <w:spacing w:line="36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二、招标方式：内部招标</w:t>
      </w:r>
    </w:p>
    <w:p>
      <w:pPr>
        <w:spacing w:line="36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三、招标内容</w:t>
      </w:r>
      <w:r>
        <w:rPr>
          <w:rFonts w:ascii="宋体" w:hAnsi="宋体"/>
          <w:sz w:val="24"/>
          <w:szCs w:val="24"/>
        </w:rPr>
        <w:t>（内容、用途、数量、简要技术要求等）</w:t>
      </w:r>
      <w:r>
        <w:rPr>
          <w:rFonts w:hint="eastAsia" w:ascii="宋体" w:hAnsi="宋体"/>
          <w:sz w:val="24"/>
          <w:szCs w:val="24"/>
        </w:rPr>
        <w:t>：</w:t>
      </w:r>
    </w:p>
    <w:tbl>
      <w:tblPr>
        <w:tblStyle w:val="6"/>
        <w:tblW w:w="10460" w:type="dxa"/>
        <w:tblInd w:w="-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358"/>
        <w:gridCol w:w="718"/>
        <w:gridCol w:w="719"/>
        <w:gridCol w:w="1676"/>
        <w:gridCol w:w="355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标项内容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数量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预算金额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简要技术要求、用途</w:t>
            </w:r>
            <w:r>
              <w:rPr>
                <w:rFonts w:hint="eastAsia" w:ascii="宋体" w:hAnsi="宋体"/>
                <w:sz w:val="24"/>
                <w:szCs w:val="24"/>
              </w:rPr>
              <w:t>（项目规模、时间跨度、赛事活动具体内容和专业标准等）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7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2019年杭州市中小学生阳光体育小学生篮球锦标赛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</w:pPr>
            <w:bookmarkStart w:id="2" w:name="B16_简要技术要求、用途"/>
            <w:bookmarkEnd w:id="2"/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时间：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2天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比赛项目：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小学生男子组、小学生女子组。</w:t>
            </w:r>
          </w:p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参赛规模：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540人。</w:t>
            </w:r>
          </w:p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/</w:t>
            </w:r>
          </w:p>
        </w:tc>
      </w:tr>
    </w:tbl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ind w:firstLine="540" w:firstLineChars="225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四、合格的投标人应具备的资格要求：</w:t>
      </w:r>
    </w:p>
    <w:p>
      <w:pPr>
        <w:spacing w:line="360" w:lineRule="auto"/>
        <w:ind w:firstLine="540" w:firstLineChars="225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1、为推进体育社会组织和本项目发展，根据体育社团及相关组织和本项目的关联度及专项需求，特拟制出台本招标公告。</w:t>
      </w:r>
    </w:p>
    <w:p>
      <w:pPr>
        <w:spacing w:line="360" w:lineRule="auto"/>
        <w:ind w:firstLine="540" w:firstLineChars="225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符合《中华人民共和国政府采购法》第二十二条规定的合格投标人：具有独立承担民事责任的能力，具有良好的商业信誉和健全的财务会计制度，具有履行合同所必需的设备和专业技术能力，有依法缴纳税收和社会保障资金的良好记录，参加政府采购活动前三年内（新成立不满三年的公司自成立之日起算）在经营活动中没有重大违法记录，</w:t>
      </w:r>
      <w:r>
        <w:rPr>
          <w:rFonts w:ascii="宋体" w:hAnsi="宋体"/>
          <w:color w:val="000000"/>
          <w:sz w:val="24"/>
          <w:szCs w:val="24"/>
        </w:rPr>
        <w:t>法律、行政法规规定的其他条件</w:t>
      </w:r>
      <w:r>
        <w:rPr>
          <w:rFonts w:hint="eastAsia" w:ascii="宋体" w:hAnsi="宋体"/>
          <w:color w:val="000000"/>
          <w:sz w:val="24"/>
          <w:szCs w:val="24"/>
        </w:rPr>
        <w:t>。</w:t>
      </w:r>
    </w:p>
    <w:p>
      <w:pPr>
        <w:spacing w:line="360" w:lineRule="auto"/>
        <w:ind w:firstLine="540" w:firstLineChars="225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五、投标截止：</w:t>
      </w:r>
    </w:p>
    <w:p>
      <w:pPr>
        <w:spacing w:line="360" w:lineRule="auto"/>
        <w:ind w:firstLine="540" w:firstLineChars="225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截止时间：2019年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16</w:t>
      </w:r>
      <w:bookmarkStart w:id="5" w:name="_GoBack"/>
      <w:bookmarkEnd w:id="5"/>
      <w:r>
        <w:rPr>
          <w:rFonts w:hint="eastAsia" w:ascii="宋体" w:hAnsi="宋体"/>
          <w:color w:val="000000"/>
          <w:sz w:val="24"/>
          <w:szCs w:val="24"/>
        </w:rPr>
        <w:t>日前</w:t>
      </w:r>
    </w:p>
    <w:p>
      <w:pPr>
        <w:spacing w:line="360" w:lineRule="auto"/>
        <w:ind w:firstLine="540" w:firstLineChars="225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六、投标地点：杭州市体育局</w:t>
      </w:r>
    </w:p>
    <w:p>
      <w:pPr>
        <w:spacing w:line="360" w:lineRule="auto"/>
        <w:ind w:firstLine="540" w:firstLineChars="225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七、其他事项：</w:t>
      </w:r>
    </w:p>
    <w:p>
      <w:pPr>
        <w:spacing w:line="360" w:lineRule="auto"/>
        <w:ind w:firstLine="540" w:firstLineChars="225"/>
        <w:rPr>
          <w:rFonts w:ascii="Calibri Light" w:hAnsi="Calibri Light"/>
          <w:color w:val="000000"/>
          <w:sz w:val="24"/>
          <w:szCs w:val="24"/>
        </w:rPr>
      </w:pPr>
      <w:r>
        <w:rPr>
          <w:rFonts w:hint="eastAsia" w:ascii="Calibri Light" w:hAnsi="Calibri Light"/>
          <w:color w:val="000000"/>
          <w:sz w:val="24"/>
          <w:szCs w:val="24"/>
        </w:rPr>
        <w:t>1</w:t>
      </w:r>
      <w:r>
        <w:rPr>
          <w:rFonts w:ascii="Calibri Light" w:hAnsi="Calibri Light"/>
          <w:color w:val="000000"/>
          <w:sz w:val="24"/>
          <w:szCs w:val="24"/>
        </w:rPr>
        <w:t>、购买招标文件时须提交的文件资料：</w:t>
      </w:r>
    </w:p>
    <w:p>
      <w:pPr>
        <w:spacing w:line="360" w:lineRule="auto"/>
        <w:ind w:firstLine="540" w:firstLineChars="225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1）介绍信或法人</w:t>
      </w:r>
      <w:r>
        <w:rPr>
          <w:rFonts w:hint="eastAsia" w:ascii="Calibri Light" w:hAnsi="Calibri Light"/>
          <w:color w:val="000000"/>
          <w:sz w:val="24"/>
          <w:szCs w:val="24"/>
        </w:rPr>
        <w:t>（单位负责人）</w:t>
      </w:r>
      <w:r>
        <w:rPr>
          <w:rFonts w:ascii="Calibri Light" w:hAnsi="Calibri Light"/>
          <w:color w:val="000000"/>
          <w:sz w:val="24"/>
          <w:szCs w:val="24"/>
        </w:rPr>
        <w:t>授权书（原件）；</w:t>
      </w:r>
    </w:p>
    <w:p>
      <w:pPr>
        <w:spacing w:line="360" w:lineRule="auto"/>
        <w:ind w:firstLine="540" w:firstLineChars="225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2）被授权人身份证（原件和复印件）；</w:t>
      </w:r>
    </w:p>
    <w:p>
      <w:pPr>
        <w:spacing w:line="360" w:lineRule="auto"/>
        <w:ind w:firstLine="540" w:firstLineChars="225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3）有效的营业执照（或法人证书）等复印件（复印件加盖单位公章）</w:t>
      </w:r>
      <w:r>
        <w:rPr>
          <w:rFonts w:hint="eastAsia" w:ascii="Calibri Light" w:hAnsi="Calibri Light"/>
          <w:color w:val="000000"/>
          <w:sz w:val="24"/>
          <w:szCs w:val="24"/>
        </w:rPr>
        <w:t>。</w:t>
      </w:r>
    </w:p>
    <w:p>
      <w:pPr>
        <w:spacing w:line="360" w:lineRule="auto"/>
        <w:ind w:firstLine="540" w:firstLineChars="225"/>
        <w:rPr>
          <w:rFonts w:ascii="Calibri Light" w:hAnsi="Calibri Light"/>
          <w:color w:val="000000"/>
          <w:sz w:val="24"/>
          <w:szCs w:val="24"/>
        </w:rPr>
      </w:pPr>
      <w:r>
        <w:rPr>
          <w:rFonts w:hint="eastAsia" w:ascii="Calibri Light" w:hAnsi="Calibri Light"/>
          <w:color w:val="000000"/>
          <w:sz w:val="24"/>
          <w:szCs w:val="24"/>
        </w:rPr>
        <w:t>2</w:t>
      </w:r>
      <w:r>
        <w:rPr>
          <w:rFonts w:ascii="Calibri Light" w:hAnsi="Calibri Light"/>
          <w:color w:val="000000"/>
          <w:sz w:val="24"/>
          <w:szCs w:val="24"/>
        </w:rPr>
        <w:t>、招标文件发售截止时间之后潜在供应商仍然可以购买招标文件，但该供应商如对招标文件有疑问</w:t>
      </w:r>
      <w:r>
        <w:rPr>
          <w:rFonts w:hint="eastAsia" w:ascii="Calibri Light" w:hAnsi="Calibri Light"/>
          <w:color w:val="000000"/>
          <w:sz w:val="24"/>
          <w:szCs w:val="24"/>
        </w:rPr>
        <w:t>应</w:t>
      </w:r>
      <w:r>
        <w:rPr>
          <w:rFonts w:ascii="Calibri Light" w:hAnsi="Calibri Light"/>
          <w:color w:val="000000"/>
          <w:sz w:val="24"/>
          <w:szCs w:val="24"/>
        </w:rPr>
        <w:t>按招标文件规定的询疑时间前提出，逾期提出的，</w:t>
      </w:r>
      <w:r>
        <w:rPr>
          <w:rFonts w:hint="eastAsia" w:ascii="Calibri Light" w:hAnsi="Calibri Light"/>
          <w:color w:val="000000"/>
          <w:sz w:val="24"/>
          <w:szCs w:val="24"/>
        </w:rPr>
        <w:t>采购组织机构可以</w:t>
      </w:r>
      <w:r>
        <w:rPr>
          <w:rFonts w:ascii="Calibri Light" w:hAnsi="Calibri Light"/>
          <w:color w:val="000000"/>
          <w:sz w:val="24"/>
          <w:szCs w:val="24"/>
        </w:rPr>
        <w:t>不予受理、答复</w:t>
      </w:r>
      <w:r>
        <w:rPr>
          <w:rFonts w:hint="eastAsia" w:ascii="Calibri Light" w:hAnsi="Calibri Light"/>
          <w:color w:val="000000"/>
          <w:sz w:val="24"/>
          <w:szCs w:val="24"/>
        </w:rPr>
        <w:t>。</w:t>
      </w:r>
    </w:p>
    <w:p>
      <w:pPr>
        <w:spacing w:line="360" w:lineRule="auto"/>
        <w:ind w:firstLine="540" w:firstLineChars="225"/>
        <w:rPr>
          <w:rFonts w:ascii="Calibri Light" w:hAnsi="Calibri Light"/>
          <w:color w:val="000000"/>
          <w:sz w:val="24"/>
          <w:szCs w:val="24"/>
        </w:rPr>
      </w:pPr>
      <w:r>
        <w:rPr>
          <w:rFonts w:hint="eastAsia" w:ascii="Calibri Light" w:hAnsi="Calibri Light"/>
          <w:color w:val="000000"/>
          <w:sz w:val="24"/>
          <w:szCs w:val="24"/>
        </w:rPr>
        <w:t>3、凡历年已执行过本项目的单位和机构，请提供相应执行资料及评估审计专项报告。</w:t>
      </w:r>
    </w:p>
    <w:p>
      <w:pPr>
        <w:spacing w:line="360" w:lineRule="auto"/>
        <w:ind w:firstLine="540" w:firstLineChars="225"/>
        <w:rPr>
          <w:rFonts w:ascii="Calibri Light" w:hAnsi="Calibri Light"/>
          <w:color w:val="000000"/>
          <w:sz w:val="24"/>
          <w:szCs w:val="24"/>
        </w:rPr>
      </w:pPr>
      <w:r>
        <w:rPr>
          <w:rFonts w:hint="eastAsia" w:ascii="Calibri Light" w:hAnsi="Calibri Light"/>
          <w:color w:val="000000"/>
          <w:sz w:val="24"/>
          <w:szCs w:val="24"/>
        </w:rPr>
        <w:t>4、</w:t>
      </w:r>
      <w:r>
        <w:rPr>
          <w:rFonts w:hint="eastAsia" w:ascii="宋体" w:hAnsi="宋体"/>
          <w:color w:val="000000"/>
          <w:sz w:val="24"/>
          <w:szCs w:val="24"/>
        </w:rPr>
        <w:t>采购人名称：杭州市体育局。地点：杭州跑马场巷9号，联系人：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屠立达</w:t>
      </w:r>
      <w:r>
        <w:rPr>
          <w:rFonts w:hint="eastAsia" w:ascii="宋体" w:hAnsi="宋体"/>
          <w:color w:val="000000"/>
          <w:sz w:val="24"/>
          <w:szCs w:val="24"/>
        </w:rPr>
        <w:t>，联系电话：0571-8797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204</w:t>
      </w:r>
      <w:r>
        <w:rPr>
          <w:rFonts w:hint="eastAsia" w:ascii="宋体" w:hAnsi="宋体"/>
          <w:color w:val="000000"/>
          <w:sz w:val="24"/>
          <w:szCs w:val="24"/>
        </w:rPr>
        <w:t>3。</w:t>
      </w:r>
    </w:p>
    <w:bookmarkEnd w:id="1"/>
    <w:p>
      <w:pPr>
        <w:spacing w:line="360" w:lineRule="auto"/>
        <w:outlineLvl w:val="1"/>
        <w:rPr>
          <w:rFonts w:ascii="宋体" w:hAnsi="宋体"/>
          <w:b/>
          <w:color w:val="000000"/>
          <w:sz w:val="32"/>
        </w:rPr>
      </w:pPr>
      <w:bookmarkStart w:id="3" w:name="_Toc233618972"/>
      <w:bookmarkEnd w:id="3"/>
      <w:bookmarkStart w:id="4" w:name="_Toc480985230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FDD"/>
    <w:rsid w:val="00091C41"/>
    <w:rsid w:val="00287048"/>
    <w:rsid w:val="003B5523"/>
    <w:rsid w:val="00451532"/>
    <w:rsid w:val="00457734"/>
    <w:rsid w:val="00580838"/>
    <w:rsid w:val="005B17EC"/>
    <w:rsid w:val="005C2A8D"/>
    <w:rsid w:val="008A53A1"/>
    <w:rsid w:val="00984BA3"/>
    <w:rsid w:val="009D381D"/>
    <w:rsid w:val="009F32FF"/>
    <w:rsid w:val="00AD03B7"/>
    <w:rsid w:val="00C30ECB"/>
    <w:rsid w:val="00C67D14"/>
    <w:rsid w:val="00C91D42"/>
    <w:rsid w:val="00D82FDD"/>
    <w:rsid w:val="00F67CCE"/>
    <w:rsid w:val="0BED35FF"/>
    <w:rsid w:val="0F9B30C2"/>
    <w:rsid w:val="13F63E60"/>
    <w:rsid w:val="253E6567"/>
    <w:rsid w:val="333D43E0"/>
    <w:rsid w:val="452A661D"/>
    <w:rsid w:val="57E86948"/>
    <w:rsid w:val="751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adjustRightInd w:val="0"/>
      <w:jc w:val="right"/>
      <w:textAlignment w:val="baseline"/>
    </w:pPr>
    <w:rPr>
      <w:rFonts w:eastAsia="仿宋_GB2312" w:asciiTheme="minorHAnsi" w:hAnsiTheme="minorHAnsi" w:cstheme="minorBidi"/>
      <w:b/>
      <w:szCs w:val="22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</w:rPr>
  </w:style>
  <w:style w:type="paragraph" w:styleId="5">
    <w:name w:val="toc 1"/>
    <w:basedOn w:val="1"/>
    <w:next w:val="1"/>
    <w:qFormat/>
    <w:uiPriority w:val="39"/>
    <w:pPr>
      <w:tabs>
        <w:tab w:val="right" w:leader="dot" w:pos="8364"/>
      </w:tabs>
      <w:spacing w:before="120" w:after="120" w:line="360" w:lineRule="auto"/>
      <w:jc w:val="left"/>
    </w:pPr>
    <w:rPr>
      <w:rFonts w:ascii="Calibri" w:hAnsi="Calibri"/>
      <w:b/>
      <w:bCs/>
      <w:caps/>
      <w:sz w:val="20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1"/>
    <w:link w:val="3"/>
    <w:qFormat/>
    <w:uiPriority w:val="99"/>
    <w:rPr>
      <w:sz w:val="18"/>
    </w:rPr>
  </w:style>
  <w:style w:type="character" w:customStyle="1" w:styleId="10">
    <w:name w:val="页眉 Char"/>
    <w:link w:val="4"/>
    <w:uiPriority w:val="99"/>
    <w:rPr>
      <w:sz w:val="18"/>
    </w:rPr>
  </w:style>
  <w:style w:type="character" w:customStyle="1" w:styleId="11">
    <w:name w:val="日期 Char"/>
    <w:link w:val="2"/>
    <w:qFormat/>
    <w:uiPriority w:val="0"/>
    <w:rPr>
      <w:rFonts w:eastAsia="仿宋_GB2312"/>
      <w:b/>
      <w:sz w:val="28"/>
    </w:rPr>
  </w:style>
  <w:style w:type="character" w:customStyle="1" w:styleId="12">
    <w:name w:val="日期 Char1"/>
    <w:basedOn w:val="7"/>
    <w:link w:val="2"/>
    <w:semiHidden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13">
    <w:name w:val="页眉 Char1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1003</Characters>
  <Lines>8</Lines>
  <Paragraphs>2</Paragraphs>
  <TotalTime>12</TotalTime>
  <ScaleCrop>false</ScaleCrop>
  <LinksUpToDate>false</LinksUpToDate>
  <CharactersWithSpaces>1176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2019-01-24T08:37:00Z</dcterms:created>
  <dc:creator>Administrator</dc:creator>
  <cp:lastModifiedBy>think</cp:lastModifiedBy>
  <dcterms:modified xsi:type="dcterms:W3CDTF">2019-04-09T00:43:17Z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